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120" w:line="240" w:lineRule="auto"/>
        <w:jc w:val="right"/>
        <w:rPr>
          <w:rFonts w:ascii="PT Sans Narrow" w:cs="PT Sans Narrow" w:eastAsia="PT Sans Narrow" w:hAnsi="PT Sans Narrow"/>
          <w:b w:val="1"/>
          <w:sz w:val="48"/>
          <w:szCs w:val="48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48"/>
          <w:szCs w:val="48"/>
          <w:rtl w:val="0"/>
        </w:rPr>
        <w:t xml:space="preserve">KRÁTKÉ ÚLOHY PRO ROZVOJ DIGITÁLNÍCH KOMPETENCÍ V ZEMĚPISU</w:t>
      </w:r>
    </w:p>
    <w:p w:rsidR="00000000" w:rsidDel="00000000" w:rsidP="00000000" w:rsidRDefault="00000000" w:rsidRPr="00000000" w14:paraId="00000002">
      <w:pPr>
        <w:pStyle w:val="Subtitle"/>
        <w:pageBreakBefore w:val="0"/>
        <w:spacing w:after="480" w:line="240" w:lineRule="auto"/>
        <w:jc w:val="right"/>
        <w:rPr>
          <w:rFonts w:ascii="PT Sans Narrow" w:cs="PT Sans Narrow" w:eastAsia="PT Sans Narrow" w:hAnsi="PT Sans Narrow"/>
          <w:color w:val="999999"/>
          <w:sz w:val="22"/>
          <w:szCs w:val="22"/>
        </w:rPr>
      </w:pPr>
      <w:r w:rsidDel="00000000" w:rsidR="00000000" w:rsidRPr="00000000">
        <w:rPr>
          <w:rFonts w:ascii="PT Sans Narrow" w:cs="PT Sans Narrow" w:eastAsia="PT Sans Narrow" w:hAnsi="PT Sans Narrow"/>
          <w:color w:val="999999"/>
          <w:sz w:val="22"/>
          <w:szCs w:val="22"/>
          <w:rtl w:val="0"/>
        </w:rPr>
        <w:t xml:space="preserve">Mikroúlohy pro Mapy.cz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všechny úlohy: </w:t>
      </w: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Otevři si webovou stránku www.mapy.cz. Pro odpovědi v následujících úlohách využívej jen údaje, které vyčteš z webové mapy. </w:t>
      </w: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Nepoužívej jiné zdroje informací.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jlcidnpthrvy" w:id="0"/>
      <w:bookmarkEnd w:id="0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1: Základy hledání informací a čtení mapy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8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Vyhledej na mapě místo, kde bydlíš (pomůže ti adresa).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8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Vyhledej na mapě svoji školu (pomůže ti název školy) a s pomocí informací uvedených v pravém sloupci zjisti adresu školy.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8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Prohlédni si na mapě cestu z domova do školy, kterou ráno jdeš. Pokud jezdíš dopravním prostředkem, pokus se najít cestu, kterou jedeš. </w:t>
        <w:br w:type="textWrapping"/>
      </w:r>
      <w:r w:rsidDel="00000000" w:rsidR="00000000" w:rsidRPr="00000000">
        <w:rPr>
          <w:rFonts w:ascii="PT Sans Narrow" w:cs="PT Sans Narrow" w:eastAsia="PT Sans Narrow" w:hAnsi="PT Sans Narrow"/>
          <w:i w:val="1"/>
          <w:color w:val="666666"/>
          <w:rtl w:val="0"/>
        </w:rPr>
        <w:t xml:space="preserve">Zjednodušení: najdi cestu k autobusové zastávce, cestu do obchodu ap.</w:t>
      </w: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8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 cestě spočítej počet míst, kde musíš překonat vodní tok, železniční trať popř. křižovatku a podobně.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8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 mapě můžeš vyhledat celou řadu dalších zajímavých míst, říkejme jim </w:t>
      </w:r>
      <w:r w:rsidDel="00000000" w:rsidR="00000000" w:rsidRPr="00000000">
        <w:rPr>
          <w:rFonts w:ascii="PT Sans Narrow" w:cs="PT Sans Narrow" w:eastAsia="PT Sans Narrow" w:hAnsi="PT Sans Narrow"/>
          <w:i w:val="1"/>
          <w:color w:val="666666"/>
          <w:rtl w:val="0"/>
        </w:rPr>
        <w:t xml:space="preserve">geografické prvky</w:t>
      </w: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. Například vodní toky, pohoří, chráněná území, hrady, lékárny a další. Navrhni další tři příklady geografických prvků, které tě v mapě zaujaly nebo které jsi v mapě při sledování cesty z domova do školy zjistil. 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720" w:firstLine="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ageBreakBefore w:val="0"/>
        <w:spacing w:after="320" w:before="400" w:line="240" w:lineRule="auto"/>
        <w:jc w:val="both"/>
        <w:rPr>
          <w:rFonts w:ascii="PT Sans Narrow" w:cs="PT Sans Narrow" w:eastAsia="PT Sans Narrow" w:hAnsi="PT Sans Narrow"/>
          <w:b w:val="1"/>
        </w:rPr>
      </w:pPr>
      <w:bookmarkStart w:colFirst="0" w:colLast="0" w:name="_vcdfz21jz3nz" w:id="1"/>
      <w:bookmarkEnd w:id="1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2: Rozvíjení dovednosti hledat informace v mapě</w:t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O letních prázdninách jsi se seznámil/a s kamarádkou, která pochází z města Poděbrady. Ve kterém okrese a ve kterém kraji toto město leží?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Tvoje kamarádka ráda sportuje a z jejího vyprávění víš, že za hezkého počasí často jezdí na kolečkových bruslích podél řeky k soutoku a nazpět. Které dvě řeky se u Poděbrad stékají?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 sportovním výkonu se ráda odmění výbornou zmrzlinou v cukrárně u Reinvaldů. U kterého náměstí se tato cukrárna nachází?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Tvoje kamarádka chodí do základní školy, jejíž název si nepamatuješ, ale víš, že se nachází v ulici Na Valech 45. Podle které významné české osobnosti se tato škola jmenuje?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after="120" w:line="240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 níže uvedených míst zakroužkuj ta, která se v Poděbradech nacházejí. A vedle do řádku napiš název ulice nebo náměstí, kde leží.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20" w:line="240" w:lineRule="auto"/>
        <w:ind w:left="720" w:firstLine="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90.0" w:type="dxa"/>
        <w:jc w:val="left"/>
        <w:tblInd w:w="1417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5505"/>
        <w:tblGridChange w:id="0">
          <w:tblGrid>
            <w:gridCol w:w="2085"/>
            <w:gridCol w:w="5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zámek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Jiřího náměstí, ulice Palackého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nemocnice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zimní stadion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vlakové nádraží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gymnázium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  <w:rtl w:val="0"/>
              </w:rPr>
              <w:t xml:space="preserve">multikino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both"/>
              <w:rPr>
                <w:rFonts w:ascii="PT Sans Narrow" w:cs="PT Sans Narrow" w:eastAsia="PT Sans Narrow" w:hAnsi="PT Sans Narrow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after="120" w:line="240" w:lineRule="auto"/>
        <w:ind w:left="1417.3228346456694" w:firstLine="0"/>
        <w:jc w:val="both"/>
        <w:rPr>
          <w:rFonts w:ascii="PT Sans Narrow" w:cs="PT Sans Narrow" w:eastAsia="PT Sans Narrow" w:hAnsi="PT Sans Narrow"/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120" w:line="240" w:lineRule="auto"/>
        <w:ind w:left="1417.3228346456694" w:firstLine="0"/>
        <w:jc w:val="both"/>
        <w:rPr>
          <w:rFonts w:ascii="PT Sans Narrow" w:cs="PT Sans Narrow" w:eastAsia="PT Sans Narrow" w:hAnsi="PT Sans Narrow"/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x05j9a31j9md" w:id="2"/>
      <w:bookmarkEnd w:id="2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3: Nástroje pro změnu podkladové mapy a jejich využití</w:t>
      </w:r>
    </w:p>
    <w:p w:rsidR="00000000" w:rsidDel="00000000" w:rsidP="00000000" w:rsidRDefault="00000000" w:rsidRPr="00000000" w14:paraId="00000025">
      <w:pPr>
        <w:pageBreakBefore w:val="0"/>
        <w:spacing w:after="120" w:line="240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vyhledej obec Přelouč v okrese Pardubice. V mapě se objeví červená hranice celé obce.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Webová stránka Mapy.cz obsahuje hned několik map, mezi kterými můžeš přepínat a získat tak ještě více informací. Pokus se mezi mapami najít úplně nejstarší mapu. Z jakého je století? Jak bys popsal/a Přelouč na staré mapě, jak se liší od Přelouče současnosti?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Zdůvodni, proč má tato obec ve své severní části tak nepravidelné hranice. Pro nalezení odpovědi využij aktuální a starou mapu, využít můžeš i leteckou.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Doplňující úloha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Najdi mapu, z níž vyčteš odpověď na otázku: „Kolik sjezdovek a jakých obtížností se nachází ve skiareálu Klínovec?“.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left="720" w:firstLine="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25hgnitz2s8g" w:id="3"/>
      <w:bookmarkEnd w:id="3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4: Legenda a mapové znaky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si zapni leteckou mapu (Z letadla) a vyhledej obec Teplice nad Metují. Přibliž si mapu na město Teplice a prohlédni si jeho okolí.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Zapiš si příklady geografických prvků, pro které jsou v mapě speciální mapové znaky.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Vypni mapu „Z letadla“. Obsahuje tato mapa další geografické prvky, které mají jiné mapové znaky? Opět si zapiš několik příkladů.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Přepni podkladovou mapu na „Turistickou“. Které další prvky vyčteš z mapy? Zapiš si jejich příklady.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Pomocí tlačítka „Zavřít“ zavři pravý panel s výsledkem hledání. Vpravo dole nyní najdeš drobný odkaz na legendu mapy. Prozkoumej ji a najdi tři příklady pro geografické prvky zapsané v bodech 2 až 4. 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ind w:left="720" w:firstLine="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62xe9lmjcobw" w:id="4"/>
      <w:bookmarkEnd w:id="4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5: Legenda a mapové znaky (pokračování)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si zapni leteckou mapu a vyhledej svoji školu.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Zapiš alespoň čtyři geografické prvky (významné budovy, hřiště, řeky, památky a podobně), které se nachází v blízkém okolí školy.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Přepni podkladovou mapu na „Základní“. Všímej si, jak se mapa změní. Které prvky jsou nyní lépe patrné a které naopak byly podle tvého názoru lépe vidět na letecké mapě? Proč?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Použij legendu mapy a doplň tabulku.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ind w:left="720" w:firstLine="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</w:rPr>
        <w:drawing>
          <wp:inline distB="114300" distT="114300" distL="114300" distR="114300">
            <wp:extent cx="3021964" cy="1814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1964" cy="1814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jaebr989hyw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t46o19deg5s9" w:id="6"/>
      <w:bookmarkEnd w:id="6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6: Změny v krajině – využití staré mapy</w:t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přepni mapu na „Zeměpisnou“. Vyhledej CHKO Třeboňsko. Na jeho území se nachází rozlohou největší rybník v Česku, najdeš ho v mapě? Jak se jmenuje?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 informacích, které se objevují v pravém sloupci, se pokus najít další odpovědi: Jakou má rybník rozlohu? Kdo ho navrhl? Kdy se začal stavět?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Nyní přepni na starou mapu (Z 19. století). Co se změnilo? 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Jistě jsi správně zjistil/a, že se změnily název a plocha rybníku. Využij nástroj pro měření plochy (klikni na ikonku Nástroje) a změř plochu rybníka v 19. století. Vypočítej, kolikrát je současná plocha menší.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Nyní vyhledej vodní nádrž Lipno I. Využij starou mapu a popiš, jak a z čeho se skládala krajina před stavbou vodní nádrže.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Do okna hledání vlož název Hradec Králové. Porovnej starou a současnou mapu a popiš zjištěnou změnu v krajině. Jak ji zdůvodníš?</w:t>
      </w:r>
    </w:p>
    <w:p w:rsidR="00000000" w:rsidDel="00000000" w:rsidP="00000000" w:rsidRDefault="00000000" w:rsidRPr="00000000" w14:paraId="00000044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zasvzwjgz2ix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fpxac1p283hr" w:id="8"/>
      <w:bookmarkEnd w:id="8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7: Hledání v mapě podle zeměpisných souřadnic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 této úloze se naučíš vyhledávat v mapě místa podle jejich zeměpisných souřadnic.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7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Česko leží na 50. severní rovnoběžce a 15. východním poledníku. Kde leží jejich průsečík. Vlož do okna pro hledání tento zápis: 50N, 15E.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7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 jaké obci se nachází „astronomický střed Evropy“?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7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Co znamenají písmena N a E v zápisu průsečíku, který jsme použili pro jeho hledání?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Využij naučený postup hledání míst podle jejich zeměpisných souřadnic. Do tabulky podle souřadnic doplň následující místa: Sněžka, Soutok Dyje a Moravy, Karlův most, Zoo Olomouc.</w:t>
      </w:r>
    </w:p>
    <w:tbl>
      <w:tblPr>
        <w:tblStyle w:val="Table2"/>
        <w:tblW w:w="7050.0" w:type="dxa"/>
        <w:jc w:val="left"/>
        <w:tblInd w:w="1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525"/>
        <w:tblGridChange w:id="0">
          <w:tblGrid>
            <w:gridCol w:w="3525"/>
            <w:gridCol w:w="3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ffffff"/>
                <w:rtl w:val="0"/>
              </w:rPr>
              <w:t xml:space="preserve">zeměpisné souřadnice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ffffff"/>
                <w:rtl w:val="0"/>
              </w:rPr>
              <w:t xml:space="preserve">název místa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rtl w:val="0"/>
              </w:rPr>
              <w:t xml:space="preserve">50.0865031N, 14.4112594E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rtl w:val="0"/>
              </w:rPr>
              <w:t xml:space="preserve">49.6343964N, 17.3386444E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rtl w:val="0"/>
              </w:rPr>
              <w:t xml:space="preserve">50.7359658N, 15.7396608E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666666"/>
                <w:rtl w:val="0"/>
              </w:rPr>
              <w:t xml:space="preserve">48.6167572N, 16.9400997E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Navrhni pro spolužáka podobnou úlohu. Vyber na mapě světa tři známá místa a zapiš jejich polohu pomocí zeměpisných souřadnic. Spolužák se pokusí zjistit jména tvých míst.</w:t>
      </w:r>
    </w:p>
    <w:tbl>
      <w:tblPr>
        <w:tblStyle w:val="Table3"/>
        <w:tblW w:w="7050.0" w:type="dxa"/>
        <w:jc w:val="left"/>
        <w:tblInd w:w="1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3345"/>
        <w:tblGridChange w:id="0">
          <w:tblGrid>
            <w:gridCol w:w="370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ffffff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ffffff"/>
                <w:rtl w:val="0"/>
              </w:rPr>
              <w:t xml:space="preserve">zeměpisné souřadnice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ffffff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ffffff"/>
                <w:rtl w:val="0"/>
              </w:rPr>
              <w:t xml:space="preserve">název místa (vyplní spolužák)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76" w:lineRule="auto"/>
              <w:rPr>
                <w:rFonts w:ascii="PT Sans Narrow" w:cs="PT Sans Narrow" w:eastAsia="PT Sans Narrow" w:hAnsi="PT Sans Narrow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zmv3mo5tzyc" w:id="9"/>
      <w:bookmarkEnd w:id="9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8: Které město leží severněji?</w:t>
      </w:r>
    </w:p>
    <w:p w:rsidR="00000000" w:rsidDel="00000000" w:rsidP="00000000" w:rsidRDefault="00000000" w:rsidRPr="00000000" w14:paraId="00000062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Zobraz si na mapě celé Česko. Snadno najdeš města Praha a Ostrava. Které z nich leží severněji?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Nyní klikni do středu Prahy pravým tlačítkem myši a zvol nástroj „Přidat vlastní bod“. Bod pojmenuj Praha.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Postup zopakuj pro Ostravu.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Ze zobrazených zeměpisných souřadnic odvoď odpověď na otázku, které z těchto dvou měst leží severněji.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Stejným postupem doplň do mapy bod pro krajské město tvého kraje a popiš pomocí světových stran jeho polohu vůči Praze a Ostravě.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Klikni na tlačítko Nástroje (vpravo dole) a stáhni si výslednou mapu do počítače (Stáhnout jako obrázek).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sxxlr6e139ur" w:id="10"/>
      <w:bookmarkEnd w:id="10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9: Plánování trasy</w:t>
      </w:r>
    </w:p>
    <w:p w:rsidR="00000000" w:rsidDel="00000000" w:rsidP="00000000" w:rsidRDefault="00000000" w:rsidRPr="00000000" w14:paraId="0000006A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3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naplánuj trasu autem mezi městy Mělník a Liberec.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3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Kolik km měří a kolik času zabere nejrychlejší cesta mezi oběma městy?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3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Jak se trasa změní, pokud vybereš možnost „Vyhnout se placeným úsekům“?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3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Jak se trasa změní, pokud změníš možnost „Rychlá“ na „Krátká“? Umíš tuto změnu odůvodnit?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3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Jak dlouhá a časově náročná bude trasa, pokud změníš dopravní prostředek na „Horské kolo“ a na „Silniční kolo“?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3"/>
        </w:numPr>
        <w:spacing w:line="276" w:lineRule="auto"/>
        <w:ind w:left="714.3307086614174" w:hanging="357.1653543307087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Je delší trasa pro „Horské kolo“ nebo pro pěší chůzi po turistických trasách?</w:t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33e03ra51sgm" w:id="11"/>
      <w:bookmarkEnd w:id="11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10: Výškový profil trasy</w:t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Pro tvé kamarády plánuješ výlet do Krušných hor. Pojedete vlakem do Ostrova (okres Karlovy Vary) a chcete jít na Boží Dar po turistických trasách. Jakou mapu pro plánování trasy použiješ?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Použij nástroj pro plánování trasy a nastav podmínku plánování turistické trasy. Kolik tras mapa vyhledala? Kolik kilometrů měří nejkratší a nejdelší trasa? 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 pravém sloupci si můžeš mezi trasami přepínat a pomocí ikonky nazvané „Výškový profil“ zobrazit graf zobrazující kopce na tvé trase. Postupně si prohlédni všechny grafy (výškové profily) a vyber si jednu trasu výletu. Proč ses tak rozhodl/a? 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Jaké další informace, které najdeš v turistické mapě, mohou rozhodnout o výběru nejlepší trasy pro váš společný výlet?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Klikni na tlačítko Nástroje (vpravo dole) a stáhni si výslednou mapu do počítače (Stáhnout jako obrázek). Můžeš ji poslat emailem tvým kamarádům a zeptat se, jak se jim tvůj návrh výletu líbí.</w:t>
      </w:r>
    </w:p>
    <w:p w:rsidR="00000000" w:rsidDel="00000000" w:rsidP="00000000" w:rsidRDefault="00000000" w:rsidRPr="00000000" w14:paraId="00000079">
      <w:pPr>
        <w:pageBreakBefore w:val="0"/>
        <w:spacing w:line="276" w:lineRule="auto"/>
        <w:ind w:left="720" w:firstLine="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11dickqapsr9" w:id="12"/>
      <w:bookmarkEnd w:id="12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11: Historické letecké snímky a jejich využití</w:t>
      </w:r>
    </w:p>
    <w:p w:rsidR="00000000" w:rsidDel="00000000" w:rsidP="00000000" w:rsidRDefault="00000000" w:rsidRPr="00000000" w14:paraId="0000007B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</w:p>
    <w:p w:rsidR="00000000" w:rsidDel="00000000" w:rsidP="00000000" w:rsidRDefault="00000000" w:rsidRPr="00000000" w14:paraId="0000007C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Pomocí archivu leteckých snímků najdi změny, které se ve tvém městě staly, a nauč se je popsat. 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vyhledej obec, ve které je tvoje škola, a přepni se na leteckou mapu (ikona letadla vlevo nahoře s popiskem „Z letadla”). Najdi na území své obce parky, lesy, nová sídliště nebo silnice.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Poté najdi vrstvu letecké mapy z roku 2003 (změnit mapu na Letecká ‘03).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Popiš, jak se změnila krajina v okolí obce mezi roky 2003 a současností. Najdi příklady míst, které se změnily, a zapiš si je. Umíš pojmenovat místa, která se v tak krátké době desítek let mění ve většině měst? Je to dobře?</w:t>
      </w:r>
    </w:p>
    <w:p w:rsidR="00000000" w:rsidDel="00000000" w:rsidP="00000000" w:rsidRDefault="00000000" w:rsidRPr="00000000" w14:paraId="00000080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1f0tckeoll19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qe3p0u2h7aed" w:id="14"/>
      <w:bookmarkEnd w:id="14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12: Nástroj měření vzdálenosti a plochy</w:t>
      </w:r>
    </w:p>
    <w:p w:rsidR="00000000" w:rsidDel="00000000" w:rsidP="00000000" w:rsidRDefault="00000000" w:rsidRPr="00000000" w14:paraId="00000082">
      <w:pPr>
        <w:pageBreakBefore w:val="0"/>
        <w:spacing w:before="240" w:line="276" w:lineRule="auto"/>
        <w:jc w:val="both"/>
        <w:rPr>
          <w:rFonts w:ascii="PT Sans Narrow" w:cs="PT Sans Narrow" w:eastAsia="PT Sans Narrow" w:hAnsi="PT Sans Narrow"/>
          <w:b w:val="1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</w:p>
    <w:p w:rsidR="00000000" w:rsidDel="00000000" w:rsidP="00000000" w:rsidRDefault="00000000" w:rsidRPr="00000000" w14:paraId="00000083">
      <w:pPr>
        <w:pageBreakBefore w:val="0"/>
        <w:spacing w:before="240"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Představ si, že jsi starosta (starostka) obce a máš vybrat místo pro stavbu nových domů. Plocha pozemku musí být nejméně 2 hektary. 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Porovnej letecké snímky a odhadni, kam by se tvoje obec mohla rozrůstat.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Pomocí nástroje „Měření” ověř minimální požadovanou rozlohu místa pro navrhovanou výstavbu.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Velikost plochy pro nové domy ale není jedinou podmínkou pro kvalitní bydlení. Jaké další vlastnosti místa rozhodují o tom, že bude dobré pro bydlení, že i tobě by se zde líbilo žít?</w:t>
      </w:r>
    </w:p>
    <w:p w:rsidR="00000000" w:rsidDel="00000000" w:rsidP="00000000" w:rsidRDefault="00000000" w:rsidRPr="00000000" w14:paraId="00000087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pageBreakBefore w:val="0"/>
        <w:spacing w:after="320" w:before="400" w:line="276" w:lineRule="auto"/>
        <w:rPr>
          <w:rFonts w:ascii="PT Sans Narrow" w:cs="PT Sans Narrow" w:eastAsia="PT Sans Narrow" w:hAnsi="PT Sans Narrow"/>
          <w:b w:val="1"/>
        </w:rPr>
      </w:pPr>
      <w:bookmarkStart w:colFirst="0" w:colLast="0" w:name="_qopayw70e7y8" w:id="15"/>
      <w:bookmarkEnd w:id="15"/>
      <w:r w:rsidDel="00000000" w:rsidR="00000000" w:rsidRPr="00000000">
        <w:rPr>
          <w:rFonts w:ascii="PT Sans Narrow" w:cs="PT Sans Narrow" w:eastAsia="PT Sans Narrow" w:hAnsi="PT Sans Narrow"/>
          <w:b w:val="1"/>
          <w:rtl w:val="0"/>
        </w:rPr>
        <w:t xml:space="preserve">Úloha 13: Nástroj Panorama</w:t>
      </w:r>
    </w:p>
    <w:p w:rsidR="00000000" w:rsidDel="00000000" w:rsidP="00000000" w:rsidRDefault="00000000" w:rsidRPr="00000000" w14:paraId="00000089">
      <w:pPr>
        <w:pageBreakBefore w:val="0"/>
        <w:spacing w:before="240"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666666"/>
          <w:rtl w:val="0"/>
        </w:rPr>
        <w:t xml:space="preserve">Instrukce pro žáka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276" w:lineRule="auto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Některé informace z map nevyčteme, proto je vhodné použít nástroj Panorama pro zobrazení panoramatických fotografií pro vybrané ulice a místa v mapě.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1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Na webové stránce Mapy.cz vyhledej ulici Mandlova v Plzni.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1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Pomocí volby zobrazení Panorama se „přesuň“ do ulice Mandlova.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1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Rozhodni, které panelové domy jsou vyšší. Jsou to ty v ulici Mandlova naproti školce nebo v ulici Luďka Pika naproti školce?</w:t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1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Volbu zobrazení Panorama mohou ocenit také řidiči. V tomto zobrazení jsou totiž výborně vidět veškeré dopravní značky podél silnic. 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12"/>
        </w:numPr>
        <w:spacing w:line="276" w:lineRule="auto"/>
        <w:ind w:left="720" w:hanging="360"/>
        <w:jc w:val="both"/>
        <w:rPr>
          <w:rFonts w:ascii="PT Sans Narrow" w:cs="PT Sans Narrow" w:eastAsia="PT Sans Narrow" w:hAnsi="PT Sans Narrow"/>
          <w:color w:val="666666"/>
        </w:rPr>
      </w:pPr>
      <w:r w:rsidDel="00000000" w:rsidR="00000000" w:rsidRPr="00000000">
        <w:rPr>
          <w:rFonts w:ascii="PT Sans Narrow" w:cs="PT Sans Narrow" w:eastAsia="PT Sans Narrow" w:hAnsi="PT Sans Narrow"/>
          <w:color w:val="666666"/>
          <w:rtl w:val="0"/>
        </w:rPr>
        <w:t xml:space="preserve">Zjisti, jaké je výškové omezení na silnici 43 u železničního podjezdu v Hradci nad Svitavou.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 Narrow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ageBreakBefore w:val="0"/>
      <w:spacing w:line="276" w:lineRule="auto"/>
      <w:jc w:val="center"/>
      <w:rPr>
        <w:color w:val="b7b7b7"/>
        <w:sz w:val="18"/>
        <w:szCs w:val="18"/>
      </w:rPr>
    </w:pPr>
    <w:r w:rsidDel="00000000" w:rsidR="00000000" w:rsidRPr="00000000">
      <w:rPr>
        <w:color w:val="b7b7b7"/>
        <w:sz w:val="18"/>
        <w:szCs w:val="18"/>
        <w:rtl w:val="0"/>
      </w:rPr>
      <w:t xml:space="preserve">Technická univerzita v Liberci | 2019</w:t>
    </w:r>
  </w:p>
  <w:p w:rsidR="00000000" w:rsidDel="00000000" w:rsidP="00000000" w:rsidRDefault="00000000" w:rsidRPr="00000000" w14:paraId="00000093">
    <w:pPr>
      <w:pageBreakBefore w:val="0"/>
      <w:spacing w:line="276" w:lineRule="auto"/>
      <w:jc w:val="center"/>
      <w:rPr/>
    </w:pPr>
    <w:r w:rsidDel="00000000" w:rsidR="00000000" w:rsidRPr="00000000">
      <w:rPr>
        <w:color w:val="b7b7b7"/>
        <w:sz w:val="18"/>
        <w:szCs w:val="18"/>
        <w:rtl w:val="0"/>
      </w:rPr>
      <w:t xml:space="preserve">Strana </w:t>
    </w: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Style w:val="Heading6"/>
      <w:pageBreakBefore w:val="0"/>
      <w:tabs>
        <w:tab w:val="right" w:pos="9210"/>
        <w:tab w:val="center" w:pos="5235"/>
      </w:tabs>
      <w:spacing w:after="40" w:before="0" w:line="240" w:lineRule="auto"/>
      <w:rPr/>
    </w:pPr>
    <w:bookmarkStart w:colFirst="0" w:colLast="0" w:name="_tx5da68x14v" w:id="16"/>
    <w:bookmarkEnd w:id="16"/>
    <w:r w:rsidDel="00000000" w:rsidR="00000000" w:rsidRPr="00000000">
      <w:rPr>
        <w:rFonts w:ascii="PT Sans Narrow" w:cs="PT Sans Narrow" w:eastAsia="PT Sans Narrow" w:hAnsi="PT Sans Narrow"/>
        <w:i w:val="0"/>
        <w:color w:val="b7b7b7"/>
        <w:sz w:val="18"/>
        <w:szCs w:val="18"/>
        <w:rtl w:val="0"/>
      </w:rPr>
      <w:t xml:space="preserve">Rozvoj digitálních kompetencí v zeměpise</w:t>
      <w:tab/>
      <w:t xml:space="preserve">                                    Krátké úlohy pro rozvoj digitálních kompetencí v zeměpisu – Mikroúlohy pro Mapy.cz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